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3F" w:rsidRPr="00213F4A" w:rsidRDefault="00213F4A" w:rsidP="007A383F">
      <w:pPr>
        <w:pStyle w:val="NormalWeb"/>
        <w:rPr>
          <w:b/>
          <w:sz w:val="28"/>
          <w:szCs w:val="28"/>
        </w:rPr>
      </w:pPr>
      <w:r>
        <w:rPr>
          <w:b/>
          <w:sz w:val="28"/>
          <w:szCs w:val="28"/>
        </w:rPr>
        <w:t xml:space="preserve">Form of </w:t>
      </w:r>
      <w:r w:rsidR="007A383F" w:rsidRPr="00213F4A">
        <w:rPr>
          <w:b/>
          <w:sz w:val="28"/>
          <w:szCs w:val="28"/>
        </w:rPr>
        <w:t xml:space="preserve">Indemnity </w:t>
      </w:r>
    </w:p>
    <w:p w:rsidR="007A383F" w:rsidRDefault="007A383F" w:rsidP="007A383F">
      <w:pPr>
        <w:pStyle w:val="NormalWeb"/>
      </w:pPr>
      <w:r>
        <w:t xml:space="preserve">(Required by STGO 2003 Schedule 9 Part 2) </w:t>
      </w:r>
    </w:p>
    <w:p w:rsidR="007A383F" w:rsidRDefault="007A383F" w:rsidP="007A383F">
      <w:pPr>
        <w:pStyle w:val="NormalWeb"/>
      </w:pPr>
      <w:r>
        <w:t xml:space="preserve"> INDEMNITIES  </w:t>
      </w:r>
    </w:p>
    <w:p w:rsidR="007A383F" w:rsidRDefault="007A383F" w:rsidP="007A383F">
      <w:pPr>
        <w:pStyle w:val="NormalWeb"/>
      </w:pPr>
      <w:r>
        <w:t xml:space="preserve">An indemnity is given in accordance with this Part of this Schedule if it is given in the following form.    </w:t>
      </w:r>
    </w:p>
    <w:p w:rsidR="007A383F" w:rsidRDefault="007A383F" w:rsidP="007A383F">
      <w:pPr>
        <w:pStyle w:val="NormalWeb"/>
      </w:pPr>
      <w:r>
        <w:t>**delete if not applicable</w:t>
      </w:r>
    </w:p>
    <w:p w:rsidR="007A383F" w:rsidRPr="00213F4A" w:rsidRDefault="007A383F" w:rsidP="007A383F">
      <w:pPr>
        <w:pStyle w:val="NormalWeb"/>
        <w:rPr>
          <w:b/>
        </w:rPr>
      </w:pPr>
      <w:r w:rsidRPr="00213F4A">
        <w:rPr>
          <w:b/>
        </w:rPr>
        <w:t xml:space="preserve">THE INDEMNITY  </w:t>
      </w:r>
    </w:p>
    <w:p w:rsidR="007A383F" w:rsidRDefault="007A383F" w:rsidP="007A383F">
      <w:pPr>
        <w:pStyle w:val="NormalWeb"/>
      </w:pPr>
      <w:r>
        <w:t xml:space="preserve">1. I/We ………………… agree to indemnify you </w:t>
      </w:r>
      <w:r w:rsidRPr="007A383F">
        <w:rPr>
          <w:u w:val="single"/>
        </w:rPr>
        <w:t>NETWORK RAIL</w:t>
      </w:r>
      <w:r>
        <w:t xml:space="preserve"> in respect of any damage that is caused in the course of a journey of which you have been notified under the Road Vehicles (Authorisation of Special Types) (General) Order 2003 (which is referred to below as “the 2003 Order”). </w:t>
      </w:r>
    </w:p>
    <w:p w:rsidR="007A383F" w:rsidRDefault="007A383F" w:rsidP="007A383F">
      <w:pPr>
        <w:pStyle w:val="NormalWeb"/>
      </w:pPr>
      <w:r>
        <w:t>**2. This indemnity relates to the journey schedules to take place on…………….</w:t>
      </w:r>
    </w:p>
    <w:p w:rsidR="007A383F" w:rsidRDefault="007A383F" w:rsidP="007A383F">
      <w:pPr>
        <w:pStyle w:val="NormalWeb"/>
      </w:pPr>
      <w:r>
        <w:rPr>
          <w:b/>
        </w:rPr>
        <w:t>OR</w:t>
      </w:r>
    </w:p>
    <w:p w:rsidR="007A383F" w:rsidRDefault="007A383F" w:rsidP="007A383F">
      <w:pPr>
        <w:pStyle w:val="NormalWeb"/>
      </w:pPr>
      <w:r>
        <w:t xml:space="preserve">**2. This indemnity relates to any journey made during the period of …………… starting with the date on which the indemnity is signed. </w:t>
      </w:r>
    </w:p>
    <w:p w:rsidR="007A383F" w:rsidRDefault="007A383F" w:rsidP="007A383F">
      <w:pPr>
        <w:pStyle w:val="NormalWeb"/>
        <w:rPr>
          <w:i/>
        </w:rPr>
      </w:pPr>
    </w:p>
    <w:p w:rsidR="007A383F" w:rsidRPr="00213F4A" w:rsidRDefault="007A383F" w:rsidP="007A383F">
      <w:pPr>
        <w:pStyle w:val="NormalWeb"/>
        <w:rPr>
          <w:b/>
        </w:rPr>
      </w:pPr>
      <w:r w:rsidRPr="00213F4A">
        <w:rPr>
          <w:b/>
        </w:rPr>
        <w:t>The damage covered</w:t>
      </w:r>
    </w:p>
    <w:p w:rsidR="007A383F" w:rsidRDefault="007A383F" w:rsidP="007A383F">
      <w:pPr>
        <w:pStyle w:val="NormalWeb"/>
      </w:pPr>
      <w:r>
        <w:t xml:space="preserve">3. Except as stated in paragraph 4, the damage in respect of which this indemnity is given is limited to any damage caused to any road or bridge for the maintenance of which you are responsible. </w:t>
      </w:r>
    </w:p>
    <w:p w:rsidR="007A383F" w:rsidRDefault="007A383F" w:rsidP="007A383F">
      <w:pPr>
        <w:pStyle w:val="NormalWeb"/>
      </w:pPr>
      <w:r>
        <w:t xml:space="preserve">4. This indemnity also extends to any damage caused to any other road or bridge that is used in the course of any journey to which the indemnity relates, in any case where a separate indemnity required by the 2003 Order has not been given to, or received by, the authority, body or person (“third party”) which is responsible for the maintenance of that other road or bridge. </w:t>
      </w:r>
    </w:p>
    <w:p w:rsidR="007A383F" w:rsidRDefault="007A383F" w:rsidP="007A383F">
      <w:pPr>
        <w:pStyle w:val="NormalWeb"/>
        <w:rPr>
          <w:i/>
        </w:rPr>
      </w:pPr>
    </w:p>
    <w:p w:rsidR="007A383F" w:rsidRPr="00213F4A" w:rsidRDefault="007A383F" w:rsidP="007A383F">
      <w:pPr>
        <w:pStyle w:val="NormalWeb"/>
        <w:rPr>
          <w:b/>
        </w:rPr>
      </w:pPr>
      <w:r w:rsidRPr="00213F4A">
        <w:rPr>
          <w:b/>
        </w:rPr>
        <w:t>The cause of damage</w:t>
      </w:r>
    </w:p>
    <w:p w:rsidR="007A383F" w:rsidRDefault="007A383F" w:rsidP="007A383F">
      <w:pPr>
        <w:pStyle w:val="NormalWeb"/>
      </w:pPr>
      <w:r>
        <w:t xml:space="preserve">5. The damage covered by this indemnity is limited to damage caused by — </w:t>
      </w:r>
    </w:p>
    <w:p w:rsidR="007A383F" w:rsidRDefault="007A383F" w:rsidP="007A383F">
      <w:pPr>
        <w:pStyle w:val="NormalWeb"/>
      </w:pPr>
      <w:r>
        <w:t xml:space="preserve">(a) </w:t>
      </w:r>
      <w:proofErr w:type="gramStart"/>
      <w:r>
        <w:t>the</w:t>
      </w:r>
      <w:proofErr w:type="gramEnd"/>
      <w:r>
        <w:t xml:space="preserve"> construction of any vehicle used;  </w:t>
      </w:r>
    </w:p>
    <w:p w:rsidR="007A383F" w:rsidRDefault="007A383F" w:rsidP="007A383F">
      <w:pPr>
        <w:pStyle w:val="NormalWeb"/>
      </w:pPr>
      <w:r>
        <w:t xml:space="preserve">(b) </w:t>
      </w:r>
      <w:proofErr w:type="gramStart"/>
      <w:r>
        <w:t>the</w:t>
      </w:r>
      <w:proofErr w:type="gramEnd"/>
      <w:r>
        <w:t xml:space="preserve"> weight transmitted to the road surface by any vehicle used; </w:t>
      </w:r>
    </w:p>
    <w:p w:rsidR="007A383F" w:rsidRDefault="007A383F" w:rsidP="007A383F">
      <w:pPr>
        <w:pStyle w:val="NormalWeb"/>
      </w:pPr>
      <w:r>
        <w:lastRenderedPageBreak/>
        <w:t xml:space="preserve">**(c) the dimensions, distribution or adjustment of the load carried on any vehicle used in the carriage of an abnormal indivisible load;  </w:t>
      </w:r>
    </w:p>
    <w:p w:rsidR="007A383F" w:rsidRDefault="007A383F" w:rsidP="007A383F">
      <w:pPr>
        <w:pStyle w:val="NormalWeb"/>
      </w:pPr>
      <w:r>
        <w:t xml:space="preserve">(d) </w:t>
      </w:r>
      <w:proofErr w:type="gramStart"/>
      <w:r>
        <w:t>any</w:t>
      </w:r>
      <w:proofErr w:type="gramEnd"/>
      <w:r>
        <w:t xml:space="preserve"> vehicle other than the vehicle used in any case where that damage results from the vehicle used (but excludin</w:t>
      </w:r>
      <w:bookmarkStart w:id="0" w:name="_GoBack"/>
      <w:bookmarkEnd w:id="0"/>
      <w:r>
        <w:t xml:space="preserve">g any damage caused, or contributed to, by the negligence of the driver of the other vehicle). </w:t>
      </w:r>
    </w:p>
    <w:p w:rsidR="007A383F" w:rsidRDefault="007A383F" w:rsidP="007A383F">
      <w:pPr>
        <w:pStyle w:val="NormalWeb"/>
        <w:rPr>
          <w:i/>
        </w:rPr>
      </w:pPr>
    </w:p>
    <w:p w:rsidR="007A383F" w:rsidRPr="00213F4A" w:rsidRDefault="007A383F" w:rsidP="007A383F">
      <w:pPr>
        <w:pStyle w:val="NormalWeb"/>
        <w:rPr>
          <w:b/>
        </w:rPr>
      </w:pPr>
      <w:r w:rsidRPr="00213F4A">
        <w:rPr>
          <w:b/>
        </w:rPr>
        <w:t>Enforcement of indemnity</w:t>
      </w:r>
    </w:p>
    <w:p w:rsidR="007A383F" w:rsidRDefault="007A383F" w:rsidP="007A383F">
      <w:pPr>
        <w:pStyle w:val="NormalWeb"/>
      </w:pPr>
      <w:r>
        <w:t xml:space="preserve">6. This indemnity is enforceable by you, to the extent of the damage specified in paragraph 3. </w:t>
      </w:r>
    </w:p>
    <w:p w:rsidR="007A383F" w:rsidRDefault="007A383F" w:rsidP="007A383F">
      <w:pPr>
        <w:pStyle w:val="NormalWeb"/>
      </w:pPr>
      <w:r>
        <w:t xml:space="preserve">7.  This indemnity is enforceable by any third party referred to in paragraph 4, in its own right, to the extent of any damage caused to any road or bridge for the maintenance of which it is responsible (but only if it has not already recovered payment in respect of that damage by virtue of a claim made by it under the equivalent provision in another indemnity given under the 2003 Order). </w:t>
      </w:r>
    </w:p>
    <w:p w:rsidR="007A383F" w:rsidRDefault="007A383F" w:rsidP="007A383F">
      <w:pPr>
        <w:pStyle w:val="NormalWeb"/>
      </w:pPr>
      <w:r>
        <w:t xml:space="preserve">8. A claim in respect of damage covered by this indemnity will only be entertained if the claim —  </w:t>
      </w:r>
    </w:p>
    <w:p w:rsidR="007A383F" w:rsidRDefault="007A383F" w:rsidP="007A383F">
      <w:pPr>
        <w:pStyle w:val="NormalWeb"/>
      </w:pPr>
      <w:r>
        <w:t xml:space="preserve">(a) </w:t>
      </w:r>
      <w:proofErr w:type="gramStart"/>
      <w:r>
        <w:t>states</w:t>
      </w:r>
      <w:proofErr w:type="gramEnd"/>
      <w:r>
        <w:t xml:space="preserve"> the occasion and place of the damage; and  </w:t>
      </w:r>
    </w:p>
    <w:p w:rsidR="007A383F" w:rsidRDefault="007A383F" w:rsidP="007A383F">
      <w:pPr>
        <w:pStyle w:val="NormalWeb"/>
      </w:pPr>
      <w:r>
        <w:t xml:space="preserve">(b) </w:t>
      </w:r>
      <w:proofErr w:type="gramStart"/>
      <w:r>
        <w:t>is</w:t>
      </w:r>
      <w:proofErr w:type="gramEnd"/>
      <w:r>
        <w:t xml:space="preserve"> made before the end of the period of 12 months starting with the date on which the vehicle was last used in the course of the journey during which the damage occurred. </w:t>
      </w:r>
    </w:p>
    <w:p w:rsidR="007A383F" w:rsidRDefault="007A383F" w:rsidP="007A383F">
      <w:pPr>
        <w:pStyle w:val="NormalWeb"/>
      </w:pPr>
    </w:p>
    <w:p w:rsidR="007A383F" w:rsidRDefault="007A383F" w:rsidP="007A383F">
      <w:pPr>
        <w:pStyle w:val="NormalWeb"/>
      </w:pPr>
      <w:r>
        <w:t>Date…………………….</w:t>
      </w:r>
      <w:r>
        <w:tab/>
      </w:r>
      <w:r>
        <w:tab/>
      </w:r>
      <w:r>
        <w:tab/>
      </w:r>
      <w:r>
        <w:tab/>
        <w:t>Signed……………………………</w:t>
      </w:r>
    </w:p>
    <w:p w:rsidR="007D5225" w:rsidRDefault="00213F4A"/>
    <w:sectPr w:rsidR="007D52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3F"/>
    <w:rsid w:val="00213F4A"/>
    <w:rsid w:val="007A383F"/>
    <w:rsid w:val="00872B4B"/>
    <w:rsid w:val="009D2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38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38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85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Network Rail</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Rail</dc:creator>
  <cp:lastModifiedBy>Sacha Law</cp:lastModifiedBy>
  <cp:revision>2</cp:revision>
  <dcterms:created xsi:type="dcterms:W3CDTF">2018-02-02T13:34:00Z</dcterms:created>
  <dcterms:modified xsi:type="dcterms:W3CDTF">2018-02-05T13:34:00Z</dcterms:modified>
</cp:coreProperties>
</file>